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A8014" w14:textId="67423332" w:rsidR="00C54F13" w:rsidRPr="000B1856" w:rsidRDefault="00A47151" w:rsidP="00804AC1">
      <w:pPr>
        <w:pStyle w:val="BodyText"/>
        <w:ind w:left="7200"/>
        <w:rPr>
          <w:b/>
          <w:bCs/>
        </w:rPr>
      </w:pPr>
      <w:r>
        <w:rPr>
          <w:b/>
          <w:bCs/>
        </w:rPr>
        <w:t>Date:</w:t>
      </w:r>
    </w:p>
    <w:p w14:paraId="487D1C81" w14:textId="55843BD0" w:rsidR="000B1856" w:rsidRPr="000B1856" w:rsidRDefault="00A47151" w:rsidP="00962839">
      <w:pPr>
        <w:pStyle w:val="BodyText"/>
        <w:rPr>
          <w:b/>
          <w:bCs/>
          <w:lang w:val="en-GB"/>
        </w:rPr>
      </w:pPr>
      <w:r>
        <w:rPr>
          <w:b/>
          <w:bCs/>
          <w:lang w:val="en-GB"/>
        </w:rPr>
        <w:t>[Reseller name]</w:t>
      </w:r>
      <w:r w:rsidR="000B1856" w:rsidRPr="000B1856">
        <w:rPr>
          <w:b/>
          <w:bCs/>
          <w:lang w:val="en-GB"/>
        </w:rPr>
        <w:t xml:space="preserve"> </w:t>
      </w:r>
    </w:p>
    <w:p w14:paraId="46365848" w14:textId="4CF5E82D" w:rsidR="005642F9" w:rsidRPr="00A47151" w:rsidRDefault="00A47151" w:rsidP="00962839">
      <w:pPr>
        <w:pStyle w:val="BodyText"/>
        <w:rPr>
          <w:b/>
          <w:bCs/>
          <w:lang w:val="en-GB"/>
        </w:rPr>
      </w:pPr>
      <w:r w:rsidRPr="00A47151">
        <w:rPr>
          <w:b/>
          <w:bCs/>
          <w:lang w:val="en-GB"/>
        </w:rPr>
        <w:t>[</w:t>
      </w:r>
      <w:r w:rsidR="000B1856" w:rsidRPr="00A47151">
        <w:rPr>
          <w:b/>
          <w:bCs/>
          <w:lang w:val="en-GB"/>
        </w:rPr>
        <w:t>Attn.</w:t>
      </w:r>
      <w:r w:rsidRPr="00A47151">
        <w:rPr>
          <w:b/>
          <w:bCs/>
          <w:lang w:val="en-GB"/>
        </w:rPr>
        <w:t>:]</w:t>
      </w:r>
    </w:p>
    <w:p w14:paraId="68EE99BA" w14:textId="297CA96F" w:rsidR="000B1856" w:rsidRDefault="00A47151" w:rsidP="00962839">
      <w:pPr>
        <w:pStyle w:val="BodyText"/>
        <w:rPr>
          <w:b/>
          <w:bCs/>
        </w:rPr>
      </w:pPr>
      <w:r w:rsidRPr="00A47151">
        <w:rPr>
          <w:b/>
          <w:bCs/>
        </w:rPr>
        <w:t>[reseller address]</w:t>
      </w:r>
    </w:p>
    <w:p w14:paraId="7C8FB47E" w14:textId="76523303" w:rsidR="00255975" w:rsidRPr="00A47151" w:rsidRDefault="00255975" w:rsidP="00962839">
      <w:pPr>
        <w:pStyle w:val="BodyText"/>
        <w:rPr>
          <w:b/>
          <w:bCs/>
          <w:lang w:val="en-GB"/>
        </w:rPr>
      </w:pPr>
      <w:r>
        <w:rPr>
          <w:b/>
          <w:bCs/>
        </w:rPr>
        <w:t>(“Customer”)</w:t>
      </w:r>
    </w:p>
    <w:p w14:paraId="1DEA8019" w14:textId="77777777" w:rsidR="00C54F13" w:rsidRDefault="00C54F13" w:rsidP="00962839">
      <w:pPr>
        <w:pStyle w:val="BodyText"/>
      </w:pPr>
    </w:p>
    <w:p w14:paraId="1DEA801B" w14:textId="77777777" w:rsidR="00C54F13" w:rsidRDefault="00C54F13" w:rsidP="00962839">
      <w:pPr>
        <w:pStyle w:val="BodyText"/>
      </w:pPr>
    </w:p>
    <w:p w14:paraId="1DEA801C" w14:textId="624BAD61" w:rsidR="00C54F13" w:rsidRDefault="000538C8" w:rsidP="00364A25">
      <w:pPr>
        <w:pStyle w:val="Heading1"/>
        <w:tabs>
          <w:tab w:val="left" w:pos="820"/>
        </w:tabs>
        <w:ind w:left="720" w:hanging="720"/>
      </w:pPr>
      <w:r>
        <w:rPr>
          <w:spacing w:val="-5"/>
        </w:rPr>
        <w:t>Re:</w:t>
      </w:r>
      <w:r>
        <w:tab/>
      </w:r>
      <w:r w:rsidR="00F6262B">
        <w:t xml:space="preserve">Important: Declaration </w:t>
      </w:r>
      <w:r w:rsidR="00ED3BE1">
        <w:t>for</w:t>
      </w:r>
      <w:r w:rsidR="00ED3BE1" w:rsidRPr="00ED3BE1">
        <w:t xml:space="preserve"> goods</w:t>
      </w:r>
      <w:r w:rsidR="00ED3BE1">
        <w:t xml:space="preserve"> brought</w:t>
      </w:r>
      <w:r w:rsidR="00ED3BE1" w:rsidRPr="00ED3BE1">
        <w:t xml:space="preserve"> into Northern Ireland</w:t>
      </w:r>
      <w:r w:rsidR="00364A25">
        <w:t xml:space="preserve"> </w:t>
      </w:r>
    </w:p>
    <w:p w14:paraId="1DEA801D" w14:textId="77777777" w:rsidR="00C54F13" w:rsidRDefault="00C54F13" w:rsidP="00962839">
      <w:pPr>
        <w:pStyle w:val="BodyText"/>
        <w:rPr>
          <w:b/>
        </w:rPr>
      </w:pPr>
    </w:p>
    <w:p w14:paraId="1DEA801E" w14:textId="0681B88E" w:rsidR="00C54F13" w:rsidRDefault="000538C8" w:rsidP="00962839">
      <w:pPr>
        <w:pStyle w:val="BodyText"/>
      </w:pPr>
      <w:r>
        <w:t>Dear</w:t>
      </w:r>
      <w:r>
        <w:rPr>
          <w:spacing w:val="-2"/>
        </w:rPr>
        <w:t xml:space="preserve"> </w:t>
      </w:r>
      <w:r w:rsidR="00A90AEB" w:rsidRPr="00A90AEB">
        <w:rPr>
          <w:lang w:val="en-GB"/>
        </w:rPr>
        <w:t>Customer,</w:t>
      </w:r>
      <w:r w:rsidR="00A90AEB">
        <w:rPr>
          <w:b/>
          <w:bCs/>
          <w:lang w:val="en-GB"/>
        </w:rPr>
        <w:t xml:space="preserve"> </w:t>
      </w:r>
    </w:p>
    <w:p w14:paraId="1DEA801F" w14:textId="77777777" w:rsidR="00C54F13" w:rsidRDefault="00C54F13" w:rsidP="00962839">
      <w:pPr>
        <w:pStyle w:val="BodyText"/>
      </w:pPr>
    </w:p>
    <w:p w14:paraId="5DF2918D" w14:textId="62B9EAE3" w:rsidR="003E2ADB" w:rsidRDefault="003E2ADB" w:rsidP="00E25E8C">
      <w:pPr>
        <w:pStyle w:val="BodyText"/>
      </w:pPr>
      <w:r>
        <w:t xml:space="preserve">You receive this </w:t>
      </w:r>
      <w:r w:rsidR="00AE4494">
        <w:t>letter,</w:t>
      </w:r>
      <w:r>
        <w:t xml:space="preserve"> and the declaration </w:t>
      </w:r>
      <w:r w:rsidR="00D073F7">
        <w:t>form attached in Annex 1 hereto</w:t>
      </w:r>
      <w:r w:rsidR="00F27DD3">
        <w:t>,</w:t>
      </w:r>
      <w:r w:rsidR="00D073F7">
        <w:t xml:space="preserve"> </w:t>
      </w:r>
      <w:r w:rsidR="00B762B4">
        <w:t>as a valued customer of Ingram Micro</w:t>
      </w:r>
      <w:r w:rsidR="00AC4B73">
        <w:t xml:space="preserve"> which has </w:t>
      </w:r>
      <w:r w:rsidR="00F27DD3">
        <w:t>been purchasing technology products (“</w:t>
      </w:r>
      <w:r w:rsidR="00F27DD3" w:rsidRPr="009562F5">
        <w:rPr>
          <w:b/>
          <w:bCs/>
        </w:rPr>
        <w:t>Products</w:t>
      </w:r>
      <w:r w:rsidR="00F27DD3">
        <w:t xml:space="preserve">”) from </w:t>
      </w:r>
      <w:r w:rsidR="009562F5">
        <w:t>us</w:t>
      </w:r>
      <w:r w:rsidR="00F27DD3">
        <w:t xml:space="preserve"> based on </w:t>
      </w:r>
      <w:r w:rsidR="009B61B8">
        <w:t>our</w:t>
      </w:r>
      <w:r w:rsidR="009562F5">
        <w:t xml:space="preserve"> </w:t>
      </w:r>
      <w:r w:rsidR="00034288">
        <w:t>t</w:t>
      </w:r>
      <w:r w:rsidR="00152903" w:rsidRPr="00152903">
        <w:t xml:space="preserve">erms and </w:t>
      </w:r>
      <w:r w:rsidR="00034288">
        <w:t>c</w:t>
      </w:r>
      <w:r w:rsidR="00152903" w:rsidRPr="00152903">
        <w:t xml:space="preserve">onditions of </w:t>
      </w:r>
      <w:r w:rsidR="00034288">
        <w:t>s</w:t>
      </w:r>
      <w:r w:rsidR="00152903" w:rsidRPr="00152903">
        <w:t>ale</w:t>
      </w:r>
      <w:r w:rsidR="008F0268">
        <w:t>,</w:t>
      </w:r>
      <w:r w:rsidR="00D045CE">
        <w:t xml:space="preserve"> or a </w:t>
      </w:r>
      <w:r w:rsidR="00150F94">
        <w:t>mutually</w:t>
      </w:r>
      <w:r w:rsidR="00D045CE">
        <w:t xml:space="preserve"> negotiated </w:t>
      </w:r>
      <w:r w:rsidR="008F0268">
        <w:t xml:space="preserve">and agreed </w:t>
      </w:r>
      <w:r w:rsidR="00D045CE">
        <w:t>resale agreement, as applicable</w:t>
      </w:r>
      <w:r w:rsidR="009562F5">
        <w:t>.</w:t>
      </w:r>
    </w:p>
    <w:p w14:paraId="36F43182" w14:textId="77777777" w:rsidR="009562F5" w:rsidRDefault="009562F5" w:rsidP="00962839">
      <w:pPr>
        <w:pStyle w:val="BodyText"/>
      </w:pPr>
    </w:p>
    <w:p w14:paraId="405C2BF3" w14:textId="17FC7E1A" w:rsidR="009562F5" w:rsidRDefault="00C40B54" w:rsidP="00962839">
      <w:pPr>
        <w:pStyle w:val="BodyText"/>
      </w:pPr>
      <w:r>
        <w:t>In relation to those Products that are brought into</w:t>
      </w:r>
      <w:r w:rsidRPr="00F056CC">
        <w:t xml:space="preserve"> Northern Ireland</w:t>
      </w:r>
      <w:r>
        <w:t xml:space="preserve">, </w:t>
      </w:r>
      <w:r w:rsidR="009562F5">
        <w:t xml:space="preserve">Ingram Micro </w:t>
      </w:r>
      <w:r w:rsidR="00F056CC">
        <w:t>has applied for</w:t>
      </w:r>
      <w:r w:rsidR="00E25E8C">
        <w:t xml:space="preserve"> </w:t>
      </w:r>
      <w:r w:rsidR="00086259">
        <w:t>a specific</w:t>
      </w:r>
      <w:r w:rsidR="00F056CC">
        <w:t xml:space="preserve"> </w:t>
      </w:r>
      <w:proofErr w:type="spellStart"/>
      <w:r w:rsidR="00F056CC" w:rsidRPr="00F056CC">
        <w:t>authorisation</w:t>
      </w:r>
      <w:proofErr w:type="spellEnd"/>
      <w:r w:rsidR="00F056CC" w:rsidRPr="00F056CC">
        <w:t xml:space="preserve"> </w:t>
      </w:r>
      <w:r w:rsidR="00263ECF">
        <w:t>under</w:t>
      </w:r>
      <w:r w:rsidR="00F056CC" w:rsidRPr="00F056CC">
        <w:t xml:space="preserve"> the UK Internal Market Scheme</w:t>
      </w:r>
      <w:r w:rsidR="00F238F4">
        <w:t xml:space="preserve"> as envisaged by the Windsor Framework</w:t>
      </w:r>
      <w:r w:rsidR="009B61B8">
        <w:t>.</w:t>
      </w:r>
    </w:p>
    <w:p w14:paraId="5D9F5434" w14:textId="77777777" w:rsidR="00A762F5" w:rsidRDefault="00A762F5" w:rsidP="00962839">
      <w:pPr>
        <w:pStyle w:val="BodyText"/>
      </w:pPr>
    </w:p>
    <w:p w14:paraId="57239F91" w14:textId="76FA61FA" w:rsidR="001F7808" w:rsidRPr="002269B4" w:rsidRDefault="00827A01" w:rsidP="00962839">
      <w:pPr>
        <w:pStyle w:val="BodyText"/>
      </w:pPr>
      <w:r>
        <w:t>For</w:t>
      </w:r>
      <w:r w:rsidR="00A762F5">
        <w:t xml:space="preserve"> us</w:t>
      </w:r>
      <w:r w:rsidR="00AE4494">
        <w:t xml:space="preserve"> to be able to </w:t>
      </w:r>
      <w:r w:rsidR="009B61B8">
        <w:t>provide</w:t>
      </w:r>
      <w:r w:rsidR="0037164B">
        <w:t xml:space="preserve"> you </w:t>
      </w:r>
      <w:r w:rsidR="00C36EBB">
        <w:t xml:space="preserve">with </w:t>
      </w:r>
      <w:r w:rsidR="0037164B">
        <w:t xml:space="preserve">Products destined for </w:t>
      </w:r>
      <w:r w:rsidR="00D23773">
        <w:t xml:space="preserve">Northern Ireland, </w:t>
      </w:r>
      <w:r w:rsidR="001352A0">
        <w:t>please</w:t>
      </w:r>
      <w:r w:rsidR="00C36EBB">
        <w:t xml:space="preserve"> sign the declaration attached as Annex 1 to this letter</w:t>
      </w:r>
      <w:r w:rsidR="00263ECF" w:rsidRPr="00263ECF">
        <w:t>.</w:t>
      </w:r>
      <w:r w:rsidR="009B1D00">
        <w:t xml:space="preserve"> </w:t>
      </w:r>
      <w:r w:rsidR="009B1D00" w:rsidRPr="002269B4">
        <w:rPr>
          <w:u w:val="single"/>
        </w:rPr>
        <w:t>Without the signed declaration we will not be able to process your order.</w:t>
      </w:r>
    </w:p>
    <w:p w14:paraId="0A15F4E2" w14:textId="77777777" w:rsidR="003E2ADB" w:rsidRDefault="003E2ADB" w:rsidP="00962839">
      <w:pPr>
        <w:pStyle w:val="BodyText"/>
      </w:pPr>
    </w:p>
    <w:p w14:paraId="09CF4FA8" w14:textId="56327831" w:rsidR="00962839" w:rsidRDefault="00397F70" w:rsidP="00962839">
      <w:pPr>
        <w:pStyle w:val="BodyText"/>
      </w:pPr>
      <w:r>
        <w:t xml:space="preserve">We kindly ask you for your cooperation </w:t>
      </w:r>
      <w:r w:rsidR="00544A8F">
        <w:t>so that we can continue fostering</w:t>
      </w:r>
      <w:r w:rsidR="006E13F8">
        <w:t xml:space="preserve"> our relationship and make use of existing and </w:t>
      </w:r>
      <w:r w:rsidR="00544A8F">
        <w:t xml:space="preserve">potential </w:t>
      </w:r>
      <w:r w:rsidR="006E13F8">
        <w:t>new opportunities.</w:t>
      </w:r>
    </w:p>
    <w:p w14:paraId="466C3A33" w14:textId="77777777" w:rsidR="00CB60BF" w:rsidRDefault="00CB60BF" w:rsidP="00962839">
      <w:pPr>
        <w:pStyle w:val="BodyText"/>
      </w:pPr>
    </w:p>
    <w:p w14:paraId="7323624B" w14:textId="412B88DF" w:rsidR="00CB60BF" w:rsidRDefault="00CB60BF" w:rsidP="00962839">
      <w:pPr>
        <w:pStyle w:val="BodyText"/>
      </w:pPr>
      <w:r>
        <w:t>If</w:t>
      </w:r>
      <w:r w:rsidRPr="00CB60BF">
        <w:t xml:space="preserve"> you have any questions, please reach out</w:t>
      </w:r>
      <w:r>
        <w:t xml:space="preserve"> to you</w:t>
      </w:r>
      <w:r w:rsidR="006838C9">
        <w:t>r</w:t>
      </w:r>
      <w:r>
        <w:t xml:space="preserve"> business manager at Ingram Micro. </w:t>
      </w:r>
    </w:p>
    <w:p w14:paraId="323411A6" w14:textId="77777777" w:rsidR="006E13F8" w:rsidRDefault="006E13F8" w:rsidP="00962839">
      <w:pPr>
        <w:pStyle w:val="BodyText"/>
      </w:pPr>
    </w:p>
    <w:p w14:paraId="1BC5C8A2" w14:textId="75E3FD36" w:rsidR="006E13F8" w:rsidRDefault="006E13F8" w:rsidP="00962839">
      <w:pPr>
        <w:pStyle w:val="BodyText"/>
      </w:pPr>
      <w:r>
        <w:t xml:space="preserve">Kind regards, </w:t>
      </w:r>
    </w:p>
    <w:p w14:paraId="33F3F91D" w14:textId="77777777" w:rsidR="006E13F8" w:rsidRDefault="006E13F8" w:rsidP="00962839">
      <w:pPr>
        <w:pStyle w:val="BodyText"/>
      </w:pPr>
    </w:p>
    <w:p w14:paraId="5200610D" w14:textId="77777777" w:rsidR="00B014F0" w:rsidRDefault="00B014F0" w:rsidP="00962839">
      <w:pPr>
        <w:pStyle w:val="BodyText"/>
      </w:pPr>
    </w:p>
    <w:p w14:paraId="2AB96ABA" w14:textId="77777777" w:rsidR="00B014F0" w:rsidRDefault="00B014F0" w:rsidP="00962839">
      <w:pPr>
        <w:pStyle w:val="BodyText"/>
      </w:pPr>
    </w:p>
    <w:p w14:paraId="07E68BD2" w14:textId="4133D0F0" w:rsidR="00B014F0" w:rsidRDefault="00B014F0" w:rsidP="00962839">
      <w:pPr>
        <w:pStyle w:val="BodyText"/>
      </w:pPr>
      <w:r>
        <w:t>…….</w:t>
      </w:r>
    </w:p>
    <w:p w14:paraId="203112CB" w14:textId="15AAA6E7" w:rsidR="006838C9" w:rsidRDefault="006838C9">
      <w:r>
        <w:br w:type="page"/>
      </w:r>
    </w:p>
    <w:p w14:paraId="4ED1A563" w14:textId="55BE3548" w:rsidR="006838C9" w:rsidRDefault="006838C9" w:rsidP="006838C9">
      <w:pPr>
        <w:pStyle w:val="BodyText"/>
        <w:jc w:val="center"/>
      </w:pPr>
      <w:r>
        <w:lastRenderedPageBreak/>
        <w:t>ANNEX 1</w:t>
      </w:r>
    </w:p>
    <w:p w14:paraId="4BED5EED" w14:textId="77777777" w:rsidR="0001083E" w:rsidRDefault="0001083E" w:rsidP="006838C9">
      <w:pPr>
        <w:pStyle w:val="BodyText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0"/>
      </w:tblGrid>
      <w:tr w:rsidR="00A449A4" w14:paraId="7BD86B73" w14:textId="77777777" w:rsidTr="00B014F0">
        <w:tc>
          <w:tcPr>
            <w:tcW w:w="9796" w:type="dxa"/>
          </w:tcPr>
          <w:p w14:paraId="2DA05B39" w14:textId="16B5DE27" w:rsidR="00A449A4" w:rsidRPr="0001083E" w:rsidRDefault="00A449A4" w:rsidP="005F2EDA">
            <w:pPr>
              <w:pStyle w:val="BodyText"/>
              <w:spacing w:before="120" w:after="120"/>
              <w:jc w:val="center"/>
              <w:rPr>
                <w:b/>
                <w:bCs/>
              </w:rPr>
            </w:pPr>
            <w:r w:rsidRPr="0001083E">
              <w:rPr>
                <w:b/>
                <w:bCs/>
              </w:rPr>
              <w:t>DECLARATION</w:t>
            </w:r>
          </w:p>
        </w:tc>
      </w:tr>
      <w:tr w:rsidR="00A449A4" w14:paraId="414E1D9D" w14:textId="77777777" w:rsidTr="00B014F0">
        <w:tc>
          <w:tcPr>
            <w:tcW w:w="9796" w:type="dxa"/>
          </w:tcPr>
          <w:p w14:paraId="66896E02" w14:textId="49B6EF38" w:rsidR="00A449A4" w:rsidRPr="005F2EDA" w:rsidRDefault="0063677E" w:rsidP="005F2EDA">
            <w:pPr>
              <w:pStyle w:val="BodyText"/>
              <w:spacing w:before="120" w:after="120"/>
              <w:jc w:val="both"/>
            </w:pPr>
            <w:r w:rsidRPr="005F2EDA">
              <w:t>Customer hereby declares and warrants that:</w:t>
            </w:r>
          </w:p>
        </w:tc>
      </w:tr>
      <w:tr w:rsidR="00A449A4" w14:paraId="7448D230" w14:textId="77777777" w:rsidTr="005E4A79">
        <w:tc>
          <w:tcPr>
            <w:tcW w:w="9796" w:type="dxa"/>
            <w:shd w:val="clear" w:color="auto" w:fill="auto"/>
          </w:tcPr>
          <w:p w14:paraId="6CD2F689" w14:textId="1909DB73" w:rsidR="00A449A4" w:rsidRPr="005E4A79" w:rsidRDefault="0063677E" w:rsidP="005F2EDA">
            <w:pPr>
              <w:pStyle w:val="BodyText"/>
              <w:numPr>
                <w:ilvl w:val="0"/>
                <w:numId w:val="3"/>
              </w:numPr>
              <w:spacing w:before="120" w:after="120"/>
              <w:jc w:val="both"/>
            </w:pPr>
            <w:r w:rsidRPr="005E4A79">
              <w:t xml:space="preserve">the Products which Ingram Micro sells to Customer for further resale </w:t>
            </w:r>
            <w:r w:rsidR="00D22C2B" w:rsidRPr="005E4A79">
              <w:t xml:space="preserve">in Northern Ireland </w:t>
            </w:r>
            <w:r w:rsidR="00622D6A" w:rsidRPr="005E4A79">
              <w:t>shall be</w:t>
            </w:r>
            <w:r w:rsidRPr="005E4A79">
              <w:t xml:space="preserve"> </w:t>
            </w:r>
            <w:r w:rsidR="002C006C" w:rsidRPr="005E4A79">
              <w:t xml:space="preserve">marketed </w:t>
            </w:r>
            <w:r w:rsidR="006E1A61" w:rsidRPr="005E4A79">
              <w:t xml:space="preserve">and resold </w:t>
            </w:r>
            <w:r w:rsidR="002C006C" w:rsidRPr="005E4A79">
              <w:t xml:space="preserve">by the Customer for an end use solely in </w:t>
            </w:r>
            <w:r w:rsidR="002D6EBB" w:rsidRPr="005E4A79">
              <w:t>the United Kingdom</w:t>
            </w:r>
            <w:r w:rsidR="00622D6A" w:rsidRPr="005E4A79">
              <w:t>; and</w:t>
            </w:r>
          </w:p>
        </w:tc>
      </w:tr>
      <w:tr w:rsidR="00A449A4" w14:paraId="2E069F31" w14:textId="77777777" w:rsidTr="005E4A79">
        <w:trPr>
          <w:trHeight w:val="350"/>
        </w:trPr>
        <w:tc>
          <w:tcPr>
            <w:tcW w:w="9796" w:type="dxa"/>
            <w:shd w:val="clear" w:color="auto" w:fill="auto"/>
          </w:tcPr>
          <w:p w14:paraId="28B47559" w14:textId="1911AABD" w:rsidR="00A449A4" w:rsidRPr="005E4A79" w:rsidRDefault="0063677E" w:rsidP="005F2EDA">
            <w:pPr>
              <w:pStyle w:val="BodyText"/>
              <w:numPr>
                <w:ilvl w:val="0"/>
                <w:numId w:val="3"/>
              </w:numPr>
              <w:spacing w:before="120" w:after="120"/>
              <w:jc w:val="both"/>
            </w:pPr>
            <w:r w:rsidRPr="005E4A79">
              <w:t xml:space="preserve">the </w:t>
            </w:r>
            <w:r w:rsidR="0012368E" w:rsidRPr="005E4A79">
              <w:t xml:space="preserve">Customer shall not export the </w:t>
            </w:r>
            <w:r w:rsidRPr="005E4A79">
              <w:t xml:space="preserve">Products </w:t>
            </w:r>
            <w:r w:rsidR="0012368E" w:rsidRPr="005E4A79">
              <w:t>and shall cause that its customer</w:t>
            </w:r>
            <w:r w:rsidR="004F345D" w:rsidRPr="005E4A79">
              <w:t>s in Northern Ireland</w:t>
            </w:r>
            <w:r w:rsidR="0012368E" w:rsidRPr="005E4A79">
              <w:t xml:space="preserve"> </w:t>
            </w:r>
            <w:r w:rsidRPr="005E4A79">
              <w:t xml:space="preserve">shall </w:t>
            </w:r>
            <w:r w:rsidR="0012368E" w:rsidRPr="005E4A79">
              <w:t xml:space="preserve">not export the Products outside </w:t>
            </w:r>
            <w:r w:rsidR="00A625DC" w:rsidRPr="005E4A79">
              <w:t>the United Kingdom</w:t>
            </w:r>
            <w:r w:rsidRPr="005E4A79">
              <w:t>.</w:t>
            </w:r>
          </w:p>
        </w:tc>
      </w:tr>
      <w:tr w:rsidR="00A449A4" w14:paraId="13B3DEAA" w14:textId="77777777" w:rsidTr="00B014F0">
        <w:tc>
          <w:tcPr>
            <w:tcW w:w="9796" w:type="dxa"/>
          </w:tcPr>
          <w:p w14:paraId="4F15D5B2" w14:textId="71842DC3" w:rsidR="005F2EDA" w:rsidRPr="005F2EDA" w:rsidRDefault="00F32F7A" w:rsidP="005F2EDA">
            <w:pPr>
              <w:pStyle w:val="BodyText"/>
              <w:spacing w:before="120" w:after="120"/>
            </w:pPr>
            <w:r>
              <w:t>Customer</w:t>
            </w:r>
            <w:r w:rsidR="005F2EDA" w:rsidRPr="005F2EDA">
              <w:t xml:space="preserve"> agrees that it shall hold Ingram Micro harmless and indemnify Ingram Micro against all claims, fines</w:t>
            </w:r>
            <w:r w:rsidR="008D6C00">
              <w:t>, duties</w:t>
            </w:r>
            <w:r w:rsidR="005F2EDA" w:rsidRPr="005F2EDA">
              <w:t xml:space="preserve"> and costs in the event Ingram Micro </w:t>
            </w:r>
            <w:r w:rsidR="00CC0DA9">
              <w:t xml:space="preserve">incurs </w:t>
            </w:r>
            <w:r w:rsidR="00FD7F3B">
              <w:t xml:space="preserve">any liability or </w:t>
            </w:r>
            <w:r w:rsidR="005F2EDA" w:rsidRPr="005F2EDA">
              <w:t xml:space="preserve">is named in any action, civil or otherwise, </w:t>
            </w:r>
            <w:proofErr w:type="gramStart"/>
            <w:r w:rsidR="005F2EDA" w:rsidRPr="005F2EDA">
              <w:t>as a result of</w:t>
            </w:r>
            <w:proofErr w:type="gramEnd"/>
            <w:r w:rsidR="005F2EDA" w:rsidRPr="005F2EDA">
              <w:t xml:space="preserve"> </w:t>
            </w:r>
            <w:r w:rsidR="00181547">
              <w:t>Customer</w:t>
            </w:r>
            <w:r w:rsidR="005F2EDA" w:rsidRPr="005F2EDA">
              <w:t xml:space="preserve">’s breach of its </w:t>
            </w:r>
            <w:r w:rsidR="00181547">
              <w:t>declaration and warranty</w:t>
            </w:r>
            <w:r w:rsidR="005F2EDA" w:rsidRPr="005F2EDA">
              <w:t xml:space="preserve"> to Ingram Micro herein acknowledged.</w:t>
            </w:r>
          </w:p>
        </w:tc>
      </w:tr>
      <w:tr w:rsidR="005F2EDA" w14:paraId="19F78EFB" w14:textId="77777777" w:rsidTr="00B014F0">
        <w:tc>
          <w:tcPr>
            <w:tcW w:w="9796" w:type="dxa"/>
          </w:tcPr>
          <w:p w14:paraId="14D3BC9D" w14:textId="4934F2A6" w:rsidR="005F2EDA" w:rsidRPr="005F2EDA" w:rsidRDefault="005F2EDA" w:rsidP="005F2EDA">
            <w:pPr>
              <w:pStyle w:val="BodyText"/>
              <w:spacing w:before="120" w:after="120"/>
            </w:pPr>
            <w:r w:rsidRPr="005F2EDA">
              <w:rPr>
                <w:rFonts w:asciiTheme="minorHAnsi" w:hAnsiTheme="minorHAnsi" w:cstheme="minorHAnsi"/>
              </w:rPr>
              <w:t xml:space="preserve">The person signing this declaration for the Customer represents that they are an </w:t>
            </w:r>
            <w:proofErr w:type="spellStart"/>
            <w:r w:rsidRPr="005F2EDA">
              <w:rPr>
                <w:rFonts w:asciiTheme="minorHAnsi" w:hAnsiTheme="minorHAnsi" w:cstheme="minorHAnsi"/>
              </w:rPr>
              <w:t>authorised</w:t>
            </w:r>
            <w:proofErr w:type="spellEnd"/>
            <w:r w:rsidRPr="005F2EDA">
              <w:rPr>
                <w:rFonts w:asciiTheme="minorHAnsi" w:hAnsiTheme="minorHAnsi" w:cstheme="minorHAnsi"/>
              </w:rPr>
              <w:t xml:space="preserve"> representative of the Customer with the authority to legally bind the Customer with this declaration.</w:t>
            </w:r>
          </w:p>
        </w:tc>
      </w:tr>
    </w:tbl>
    <w:p w14:paraId="48F6D35D" w14:textId="77777777" w:rsidR="00571B51" w:rsidRDefault="00571B51" w:rsidP="00962839">
      <w:pPr>
        <w:pStyle w:val="BodyText"/>
      </w:pPr>
    </w:p>
    <w:p w14:paraId="1DEA804E" w14:textId="4C82BFAE" w:rsidR="00C54F13" w:rsidRPr="00A90AEB" w:rsidRDefault="000538C8" w:rsidP="00962839">
      <w:pPr>
        <w:pStyle w:val="BodyText"/>
        <w:rPr>
          <w:b/>
          <w:bCs/>
        </w:rPr>
      </w:pPr>
      <w:r w:rsidRPr="00A90AEB">
        <w:rPr>
          <w:b/>
          <w:bCs/>
        </w:rPr>
        <w:t>ACKNOWLEDGED</w:t>
      </w:r>
      <w:r w:rsidRPr="00A90AEB">
        <w:rPr>
          <w:b/>
          <w:bCs/>
          <w:spacing w:val="-5"/>
        </w:rPr>
        <w:t xml:space="preserve"> </w:t>
      </w:r>
      <w:r w:rsidRPr="00A90AEB">
        <w:rPr>
          <w:b/>
          <w:bCs/>
        </w:rPr>
        <w:t>AND</w:t>
      </w:r>
      <w:r w:rsidRPr="00A90AEB">
        <w:rPr>
          <w:b/>
          <w:bCs/>
          <w:spacing w:val="-5"/>
        </w:rPr>
        <w:t xml:space="preserve"> </w:t>
      </w:r>
      <w:r w:rsidRPr="00A90AEB">
        <w:rPr>
          <w:b/>
          <w:bCs/>
          <w:spacing w:val="-2"/>
        </w:rPr>
        <w:t>AGREED</w:t>
      </w:r>
      <w:r w:rsidR="00514B20">
        <w:rPr>
          <w:b/>
          <w:bCs/>
          <w:spacing w:val="-2"/>
        </w:rPr>
        <w:t xml:space="preserve"> FOR THE CUSTOMER</w:t>
      </w:r>
      <w:r w:rsidRPr="00A90AEB">
        <w:rPr>
          <w:b/>
          <w:bCs/>
          <w:spacing w:val="-2"/>
        </w:rPr>
        <w:t>:</w:t>
      </w:r>
    </w:p>
    <w:p w14:paraId="1DEA804F" w14:textId="485BAEA6" w:rsidR="00C54F13" w:rsidRDefault="001E746F" w:rsidP="00962839">
      <w:pPr>
        <w:pStyle w:val="Heading1"/>
        <w:spacing w:before="120"/>
        <w:ind w:left="0"/>
      </w:pPr>
      <w:r w:rsidRPr="001E746F">
        <w:rPr>
          <w:highlight w:val="yellow"/>
        </w:rPr>
        <w:t>[Reseller name]</w:t>
      </w:r>
    </w:p>
    <w:p w14:paraId="1DEA8051" w14:textId="7E915D2F" w:rsidR="00C54F13" w:rsidRDefault="00C54F13" w:rsidP="00962839">
      <w:pPr>
        <w:pStyle w:val="BodyText"/>
        <w:tabs>
          <w:tab w:val="left" w:pos="4255"/>
        </w:tabs>
        <w:spacing w:line="266" w:lineRule="exact"/>
        <w:jc w:val="both"/>
      </w:pPr>
    </w:p>
    <w:p w14:paraId="7DB5D197" w14:textId="55EA033B" w:rsidR="001E746F" w:rsidRDefault="001E746F" w:rsidP="00962839">
      <w:pPr>
        <w:pStyle w:val="BodyText"/>
        <w:tabs>
          <w:tab w:val="left" w:pos="4255"/>
        </w:tabs>
        <w:spacing w:line="266" w:lineRule="exact"/>
        <w:jc w:val="both"/>
      </w:pPr>
      <w:r>
        <w:t>By:</w:t>
      </w:r>
    </w:p>
    <w:p w14:paraId="22C7195C" w14:textId="2A1C1A9C" w:rsidR="001E746F" w:rsidRDefault="001E746F" w:rsidP="00962839">
      <w:pPr>
        <w:pStyle w:val="BodyText"/>
        <w:tabs>
          <w:tab w:val="left" w:pos="4255"/>
        </w:tabs>
        <w:spacing w:line="266" w:lineRule="exact"/>
        <w:jc w:val="both"/>
      </w:pPr>
      <w:r>
        <w:t>Name:</w:t>
      </w:r>
    </w:p>
    <w:p w14:paraId="47E5BDCB" w14:textId="037CD46E" w:rsidR="001E746F" w:rsidRDefault="001E746F" w:rsidP="00962839">
      <w:pPr>
        <w:pStyle w:val="BodyText"/>
        <w:tabs>
          <w:tab w:val="left" w:pos="4255"/>
        </w:tabs>
        <w:spacing w:line="266" w:lineRule="exact"/>
        <w:jc w:val="both"/>
      </w:pPr>
      <w:r>
        <w:t>Title:  Director</w:t>
      </w:r>
    </w:p>
    <w:p w14:paraId="7CB0CFC2" w14:textId="2BCFDD33" w:rsidR="001E746F" w:rsidRDefault="001E746F" w:rsidP="00962839">
      <w:pPr>
        <w:pStyle w:val="BodyText"/>
        <w:tabs>
          <w:tab w:val="left" w:pos="4255"/>
        </w:tabs>
        <w:spacing w:line="266" w:lineRule="exact"/>
        <w:jc w:val="both"/>
      </w:pPr>
      <w:r>
        <w:t>Date:</w:t>
      </w:r>
    </w:p>
    <w:sectPr w:rsidR="001E746F">
      <w:headerReference w:type="default" r:id="rId8"/>
      <w:footerReference w:type="default" r:id="rId9"/>
      <w:pgSz w:w="12240" w:h="15840"/>
      <w:pgMar w:top="1940" w:right="1320" w:bottom="1100" w:left="1340" w:header="73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9CFC1" w14:textId="77777777" w:rsidR="00EF49A2" w:rsidRDefault="00EF49A2">
      <w:r>
        <w:separator/>
      </w:r>
    </w:p>
  </w:endnote>
  <w:endnote w:type="continuationSeparator" w:id="0">
    <w:p w14:paraId="6692CD14" w14:textId="77777777" w:rsidR="00EF49A2" w:rsidRDefault="00EF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2643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2A42B" w14:textId="25A43DEB" w:rsidR="00396285" w:rsidRDefault="003962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A8059" w14:textId="0525FC74" w:rsidR="00C54F13" w:rsidRDefault="00C54F1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567B2" w14:textId="77777777" w:rsidR="00EF49A2" w:rsidRDefault="00EF49A2">
      <w:r>
        <w:separator/>
      </w:r>
    </w:p>
  </w:footnote>
  <w:footnote w:type="continuationSeparator" w:id="0">
    <w:p w14:paraId="772588F2" w14:textId="77777777" w:rsidR="00EF49A2" w:rsidRDefault="00EF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A8058" w14:textId="0C63082D" w:rsidR="00C54F13" w:rsidRDefault="00053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3840" behindDoc="1" locked="1" layoutInCell="1" allowOverlap="1" wp14:anchorId="4E3D52A1" wp14:editId="46252EF8">
          <wp:simplePos x="0" y="0"/>
          <wp:positionH relativeFrom="page">
            <wp:posOffset>12700</wp:posOffset>
          </wp:positionH>
          <wp:positionV relativeFrom="page">
            <wp:posOffset>12065</wp:posOffset>
          </wp:positionV>
          <wp:extent cx="7772400" cy="10058400"/>
          <wp:effectExtent l="0" t="0" r="0" b="0"/>
          <wp:wrapNone/>
          <wp:docPr id="1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548">
      <w:rPr>
        <w:noProof/>
      </w:rPr>
      <mc:AlternateContent>
        <mc:Choice Requires="wps">
          <w:drawing>
            <wp:anchor distT="0" distB="0" distL="114300" distR="114300" simplePos="0" relativeHeight="487521792" behindDoc="1" locked="1" layoutInCell="1" allowOverlap="1" wp14:anchorId="1363AC35" wp14:editId="48B3E047">
              <wp:simplePos x="0" y="0"/>
              <wp:positionH relativeFrom="column">
                <wp:posOffset>4745355</wp:posOffset>
              </wp:positionH>
              <wp:positionV relativeFrom="page">
                <wp:posOffset>324485</wp:posOffset>
              </wp:positionV>
              <wp:extent cx="1828800" cy="576580"/>
              <wp:effectExtent l="0" t="0" r="0" b="13970"/>
              <wp:wrapTight wrapText="bothSides">
                <wp:wrapPolygon edited="0">
                  <wp:start x="0" y="0"/>
                  <wp:lineTo x="0" y="21410"/>
                  <wp:lineTo x="21375" y="21410"/>
                  <wp:lineTo x="21375" y="0"/>
                  <wp:lineTo x="0" y="0"/>
                </wp:wrapPolygon>
              </wp:wrapTight>
              <wp:docPr id="1467231887" name="Text Box 14672318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0E363" w14:textId="77777777" w:rsidR="00BA4548" w:rsidRPr="00CD0990" w:rsidRDefault="00BA4548" w:rsidP="00BA4548">
                          <w:pPr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  <w:r w:rsidRPr="00CD09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General</w:t>
                          </w:r>
                          <w:r w:rsidRPr="00CD09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ab/>
                            <w:t>(+44) 371 9733000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3AC35" id="_x0000_t202" coordsize="21600,21600" o:spt="202" path="m,l,21600r21600,l21600,xe">
              <v:stroke joinstyle="miter"/>
              <v:path gradientshapeok="t" o:connecttype="rect"/>
            </v:shapetype>
            <v:shape id="Text Box 1467231887" o:spid="_x0000_s1026" type="#_x0000_t202" style="position:absolute;margin-left:373.65pt;margin-top:25.55pt;width:2in;height:45.4pt;z-index:-157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" filled="f" stroked="f">
              <v:textbox inset="0,0,0,0">
                <w:txbxContent>
                  <w:p w14:paraId="0F60E363" w14:textId="77777777" w:rsidR="00BA4548" w:rsidRPr="00CD0990" w:rsidRDefault="00BA4548" w:rsidP="00BA4548">
                    <w:pPr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  <w:r w:rsidRPr="00CD0990">
                      <w:rPr>
                        <w:rFonts w:ascii="Arial" w:hAnsi="Arial" w:cs="Arial"/>
                        <w:color w:val="808080"/>
                        <w:sz w:val="16"/>
                      </w:rPr>
                      <w:t>General</w:t>
                    </w:r>
                    <w:r w:rsidRPr="00CD0990">
                      <w:rPr>
                        <w:rFonts w:ascii="Arial" w:hAnsi="Arial" w:cs="Arial"/>
                        <w:color w:val="808080"/>
                        <w:sz w:val="16"/>
                      </w:rPr>
                      <w:tab/>
                      <w:t>(+44) 371 9733000</w:t>
                    </w: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  <w:r w:rsidR="00352864">
      <w:rPr>
        <w:noProof/>
      </w:rPr>
      <mc:AlternateContent>
        <mc:Choice Requires="wps">
          <w:drawing>
            <wp:anchor distT="0" distB="0" distL="114300" distR="114300" simplePos="0" relativeHeight="487520768" behindDoc="0" locked="1" layoutInCell="1" allowOverlap="1" wp14:anchorId="43D7FEC6" wp14:editId="6E68029A">
              <wp:simplePos x="0" y="0"/>
              <wp:positionH relativeFrom="column">
                <wp:posOffset>2987675</wp:posOffset>
              </wp:positionH>
              <wp:positionV relativeFrom="page">
                <wp:posOffset>323850</wp:posOffset>
              </wp:positionV>
              <wp:extent cx="1556385" cy="733425"/>
              <wp:effectExtent l="0" t="0" r="0" b="0"/>
              <wp:wrapNone/>
              <wp:docPr id="943537586" name="Text Box 9435375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A1A63" w14:textId="77777777" w:rsidR="00352864" w:rsidRPr="00CD0990" w:rsidRDefault="00352864" w:rsidP="00352864">
                          <w:pPr>
                            <w:pStyle w:val="Header"/>
                            <w:tabs>
                              <w:tab w:val="left" w:pos="6630"/>
                            </w:tabs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  <w:r w:rsidRPr="00CD09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Ingram Micro UK Limited</w:t>
                          </w:r>
                        </w:p>
                        <w:p w14:paraId="1EE34998" w14:textId="77777777" w:rsidR="00352864" w:rsidRPr="00CD0990" w:rsidRDefault="00352864" w:rsidP="00352864">
                          <w:pPr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</w:pPr>
                          <w:r w:rsidRPr="00CD0990"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  <w:t>CBX II Building West</w:t>
                          </w:r>
                        </w:p>
                        <w:p w14:paraId="108B08FD" w14:textId="77777777" w:rsidR="00352864" w:rsidRPr="00CD0990" w:rsidRDefault="00352864" w:rsidP="00352864">
                          <w:pPr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</w:pPr>
                          <w:r w:rsidRPr="00CD0990"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  <w:t>2nd Floor, 382-390</w:t>
                          </w:r>
                          <w:r w:rsidRPr="00CD0990">
                            <w:rPr>
                              <w:rFonts w:ascii="Arial" w:eastAsia="Times New Roman" w:hAnsi="Arial" w:cs="Arial"/>
                              <w:noProof/>
                              <w:color w:val="808080"/>
                              <w:sz w:val="20"/>
                              <w:lang w:eastAsia="en-GB"/>
                            </w:rPr>
                            <w:t xml:space="preserve"> </w:t>
                          </w:r>
                          <w:r w:rsidRPr="00CD0990"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  <w:t xml:space="preserve">Midsummer Boulevard </w:t>
                          </w:r>
                        </w:p>
                        <w:p w14:paraId="40E4914D" w14:textId="77777777" w:rsidR="00352864" w:rsidRDefault="00352864" w:rsidP="00352864">
                          <w:pPr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</w:pPr>
                          <w:r w:rsidRPr="00CD0990"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  <w:t xml:space="preserve">Milton </w:t>
                          </w:r>
                          <w:proofErr w:type="gramStart"/>
                          <w:r w:rsidRPr="00CD0990"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  <w:t>Keynes  MK</w:t>
                          </w:r>
                          <w:proofErr w:type="gramEnd"/>
                          <w:r w:rsidRPr="00CD0990"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  <w:t>9 2EA</w:t>
                          </w:r>
                        </w:p>
                        <w:p w14:paraId="4D1F64FF" w14:textId="208E9E93" w:rsidR="00F32F7A" w:rsidRPr="00CD0990" w:rsidRDefault="00F32F7A" w:rsidP="00352864">
                          <w:pPr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  <w:t>(“</w:t>
                          </w:r>
                          <w:r w:rsidRPr="00F32F7A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6"/>
                              <w:szCs w:val="24"/>
                            </w:rPr>
                            <w:t>Ingram Micro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4"/>
                            </w:rPr>
                            <w:t>”)</w:t>
                          </w:r>
                        </w:p>
                        <w:p w14:paraId="1BA70414" w14:textId="77777777" w:rsidR="00352864" w:rsidRPr="00CD0990" w:rsidRDefault="00352864" w:rsidP="00352864">
                          <w:pPr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7FEC6" id="Text Box 943537586" o:spid="_x0000_s1027" type="#_x0000_t202" style="position:absolute;margin-left:235.25pt;margin-top:25.5pt;width:122.55pt;height:57.75pt;z-index:4875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" filled="f" stroked="f">
              <v:textbox inset="0,0,0,0">
                <w:txbxContent>
                  <w:p w14:paraId="7D4A1A63" w14:textId="77777777" w:rsidR="00352864" w:rsidRPr="00CD0990" w:rsidRDefault="00352864" w:rsidP="00352864">
                    <w:pPr>
                      <w:pStyle w:val="Header"/>
                      <w:tabs>
                        <w:tab w:val="left" w:pos="6630"/>
                      </w:tabs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  <w:r w:rsidRPr="00CD0990">
                      <w:rPr>
                        <w:rFonts w:ascii="Arial" w:hAnsi="Arial" w:cs="Arial"/>
                        <w:color w:val="808080"/>
                        <w:sz w:val="16"/>
                      </w:rPr>
                      <w:t>Ingram Micro UK Limited</w:t>
                    </w:r>
                  </w:p>
                  <w:p w14:paraId="1EE34998" w14:textId="77777777" w:rsidR="00352864" w:rsidRPr="00CD0990" w:rsidRDefault="00352864" w:rsidP="00352864">
                    <w:pPr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</w:pPr>
                    <w:r w:rsidRPr="00CD0990"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  <w:t>CBX II Building West</w:t>
                    </w:r>
                  </w:p>
                  <w:p w14:paraId="108B08FD" w14:textId="77777777" w:rsidR="00352864" w:rsidRPr="00CD0990" w:rsidRDefault="00352864" w:rsidP="00352864">
                    <w:pPr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</w:pPr>
                    <w:r w:rsidRPr="00CD0990"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  <w:t>2nd Floor, 382-390</w:t>
                    </w:r>
                    <w:r w:rsidRPr="00CD0990">
                      <w:rPr>
                        <w:rFonts w:ascii="Arial" w:eastAsia="Times New Roman" w:hAnsi="Arial" w:cs="Arial"/>
                        <w:noProof/>
                        <w:color w:val="808080"/>
                        <w:sz w:val="20"/>
                        <w:lang w:eastAsia="en-GB"/>
                      </w:rPr>
                      <w:t xml:space="preserve"> </w:t>
                    </w:r>
                    <w:r w:rsidRPr="00CD0990"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  <w:t xml:space="preserve">Midsummer Boulevard </w:t>
                    </w:r>
                  </w:p>
                  <w:p w14:paraId="40E4914D" w14:textId="77777777" w:rsidR="00352864" w:rsidRDefault="00352864" w:rsidP="00352864">
                    <w:pPr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</w:pPr>
                    <w:r w:rsidRPr="00CD0990"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  <w:t xml:space="preserve">Milton </w:t>
                    </w:r>
                    <w:proofErr w:type="gramStart"/>
                    <w:r w:rsidRPr="00CD0990"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  <w:t>Keynes  MK</w:t>
                    </w:r>
                    <w:proofErr w:type="gramEnd"/>
                    <w:r w:rsidRPr="00CD0990"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  <w:t>9 2EA</w:t>
                    </w:r>
                  </w:p>
                  <w:p w14:paraId="4D1F64FF" w14:textId="208E9E93" w:rsidR="00F32F7A" w:rsidRPr="00CD0990" w:rsidRDefault="00F32F7A" w:rsidP="00352864">
                    <w:pPr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  <w:t>(“</w:t>
                    </w:r>
                    <w:r w:rsidRPr="00F32F7A">
                      <w:rPr>
                        <w:rFonts w:ascii="Arial" w:hAnsi="Arial" w:cs="Arial"/>
                        <w:b/>
                        <w:bCs/>
                        <w:color w:val="808080"/>
                        <w:sz w:val="16"/>
                        <w:szCs w:val="24"/>
                      </w:rPr>
                      <w:t>Ingram Micro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4"/>
                      </w:rPr>
                      <w:t>”)</w:t>
                    </w:r>
                  </w:p>
                  <w:p w14:paraId="1BA70414" w14:textId="77777777" w:rsidR="00352864" w:rsidRPr="00CD0990" w:rsidRDefault="00352864" w:rsidP="00352864">
                    <w:pPr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10F6C"/>
    <w:multiLevelType w:val="hybridMultilevel"/>
    <w:tmpl w:val="DD500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42A55"/>
    <w:multiLevelType w:val="hybridMultilevel"/>
    <w:tmpl w:val="E59635FA"/>
    <w:lvl w:ilvl="0" w:tplc="180E28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F58BD"/>
    <w:multiLevelType w:val="hybridMultilevel"/>
    <w:tmpl w:val="0E063CD8"/>
    <w:lvl w:ilvl="0" w:tplc="AE72B67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C643C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0E58A34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DC8A566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E6ABDF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5428F59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AA1452C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961E8FD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AC5012D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547400">
    <w:abstractNumId w:val="2"/>
  </w:num>
  <w:num w:numId="2" w16cid:durableId="804659171">
    <w:abstractNumId w:val="0"/>
  </w:num>
  <w:num w:numId="3" w16cid:durableId="64628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13"/>
    <w:rsid w:val="0001083E"/>
    <w:rsid w:val="00034288"/>
    <w:rsid w:val="0003677C"/>
    <w:rsid w:val="000474F4"/>
    <w:rsid w:val="00051DA2"/>
    <w:rsid w:val="000538C8"/>
    <w:rsid w:val="000601BF"/>
    <w:rsid w:val="0006291C"/>
    <w:rsid w:val="00063446"/>
    <w:rsid w:val="00067BDA"/>
    <w:rsid w:val="00086259"/>
    <w:rsid w:val="000968C3"/>
    <w:rsid w:val="000B1856"/>
    <w:rsid w:val="000B1C25"/>
    <w:rsid w:val="000D546D"/>
    <w:rsid w:val="000F3EF0"/>
    <w:rsid w:val="000F4C6F"/>
    <w:rsid w:val="00102C3A"/>
    <w:rsid w:val="001039DC"/>
    <w:rsid w:val="0012368E"/>
    <w:rsid w:val="001352A0"/>
    <w:rsid w:val="00150F94"/>
    <w:rsid w:val="00152903"/>
    <w:rsid w:val="001777C8"/>
    <w:rsid w:val="00181547"/>
    <w:rsid w:val="001872E1"/>
    <w:rsid w:val="0019542E"/>
    <w:rsid w:val="001A2BAC"/>
    <w:rsid w:val="001A5A3A"/>
    <w:rsid w:val="001C1C1B"/>
    <w:rsid w:val="001E746F"/>
    <w:rsid w:val="001F2D53"/>
    <w:rsid w:val="001F7808"/>
    <w:rsid w:val="002269B4"/>
    <w:rsid w:val="00255975"/>
    <w:rsid w:val="00263ECF"/>
    <w:rsid w:val="00265F81"/>
    <w:rsid w:val="002963DA"/>
    <w:rsid w:val="002C006C"/>
    <w:rsid w:val="002D1871"/>
    <w:rsid w:val="002D6EBB"/>
    <w:rsid w:val="003412E0"/>
    <w:rsid w:val="00344E3C"/>
    <w:rsid w:val="00352864"/>
    <w:rsid w:val="00353E4F"/>
    <w:rsid w:val="00364A25"/>
    <w:rsid w:val="0037164B"/>
    <w:rsid w:val="00382827"/>
    <w:rsid w:val="00396285"/>
    <w:rsid w:val="00397F70"/>
    <w:rsid w:val="003E2ADB"/>
    <w:rsid w:val="00416D6A"/>
    <w:rsid w:val="0044449F"/>
    <w:rsid w:val="00457D12"/>
    <w:rsid w:val="00483330"/>
    <w:rsid w:val="004D79E1"/>
    <w:rsid w:val="004F345D"/>
    <w:rsid w:val="00514B20"/>
    <w:rsid w:val="00544A8F"/>
    <w:rsid w:val="00546E34"/>
    <w:rsid w:val="00551BE9"/>
    <w:rsid w:val="005642F9"/>
    <w:rsid w:val="00571B51"/>
    <w:rsid w:val="00574E7D"/>
    <w:rsid w:val="005806C4"/>
    <w:rsid w:val="005819F3"/>
    <w:rsid w:val="005C3E90"/>
    <w:rsid w:val="005D0D46"/>
    <w:rsid w:val="005E04BD"/>
    <w:rsid w:val="005E4A79"/>
    <w:rsid w:val="005F2EDA"/>
    <w:rsid w:val="00622D6A"/>
    <w:rsid w:val="00633BE8"/>
    <w:rsid w:val="0063677E"/>
    <w:rsid w:val="006838C9"/>
    <w:rsid w:val="006A419F"/>
    <w:rsid w:val="006B794A"/>
    <w:rsid w:val="006D46FB"/>
    <w:rsid w:val="006E13F8"/>
    <w:rsid w:val="006E1A61"/>
    <w:rsid w:val="006F3DD7"/>
    <w:rsid w:val="007009D5"/>
    <w:rsid w:val="00734D7A"/>
    <w:rsid w:val="00742213"/>
    <w:rsid w:val="00745F19"/>
    <w:rsid w:val="00761C8C"/>
    <w:rsid w:val="00792DCE"/>
    <w:rsid w:val="007C385E"/>
    <w:rsid w:val="007E4B5A"/>
    <w:rsid w:val="00804AC1"/>
    <w:rsid w:val="00816A2C"/>
    <w:rsid w:val="0082148A"/>
    <w:rsid w:val="00827A01"/>
    <w:rsid w:val="008322EA"/>
    <w:rsid w:val="008A292F"/>
    <w:rsid w:val="008D6C00"/>
    <w:rsid w:val="008F0268"/>
    <w:rsid w:val="00945141"/>
    <w:rsid w:val="009452D2"/>
    <w:rsid w:val="009513D2"/>
    <w:rsid w:val="009562F5"/>
    <w:rsid w:val="00962839"/>
    <w:rsid w:val="009869D0"/>
    <w:rsid w:val="00995C34"/>
    <w:rsid w:val="009B1D00"/>
    <w:rsid w:val="009B61B8"/>
    <w:rsid w:val="009C59F2"/>
    <w:rsid w:val="009E5223"/>
    <w:rsid w:val="00A04851"/>
    <w:rsid w:val="00A208F8"/>
    <w:rsid w:val="00A3034F"/>
    <w:rsid w:val="00A34E2A"/>
    <w:rsid w:val="00A35D92"/>
    <w:rsid w:val="00A449A4"/>
    <w:rsid w:val="00A46FEC"/>
    <w:rsid w:val="00A47151"/>
    <w:rsid w:val="00A51EA3"/>
    <w:rsid w:val="00A625DC"/>
    <w:rsid w:val="00A64292"/>
    <w:rsid w:val="00A762F5"/>
    <w:rsid w:val="00A76CF1"/>
    <w:rsid w:val="00A81D34"/>
    <w:rsid w:val="00A90AEB"/>
    <w:rsid w:val="00A92150"/>
    <w:rsid w:val="00A94125"/>
    <w:rsid w:val="00AA1BFA"/>
    <w:rsid w:val="00AC4B73"/>
    <w:rsid w:val="00AD14BF"/>
    <w:rsid w:val="00AD4AD5"/>
    <w:rsid w:val="00AE4494"/>
    <w:rsid w:val="00AF386A"/>
    <w:rsid w:val="00B014F0"/>
    <w:rsid w:val="00B0769F"/>
    <w:rsid w:val="00B46ACD"/>
    <w:rsid w:val="00B55F6C"/>
    <w:rsid w:val="00B762B4"/>
    <w:rsid w:val="00BA4548"/>
    <w:rsid w:val="00BB2B51"/>
    <w:rsid w:val="00C03F15"/>
    <w:rsid w:val="00C15716"/>
    <w:rsid w:val="00C36EBB"/>
    <w:rsid w:val="00C37661"/>
    <w:rsid w:val="00C40B54"/>
    <w:rsid w:val="00C51369"/>
    <w:rsid w:val="00C54F13"/>
    <w:rsid w:val="00C77CE5"/>
    <w:rsid w:val="00C919A7"/>
    <w:rsid w:val="00CB32AD"/>
    <w:rsid w:val="00CB60BF"/>
    <w:rsid w:val="00CC0DA9"/>
    <w:rsid w:val="00CD7149"/>
    <w:rsid w:val="00CE2034"/>
    <w:rsid w:val="00D04246"/>
    <w:rsid w:val="00D045CE"/>
    <w:rsid w:val="00D0472B"/>
    <w:rsid w:val="00D073F7"/>
    <w:rsid w:val="00D11A80"/>
    <w:rsid w:val="00D22C2B"/>
    <w:rsid w:val="00D23773"/>
    <w:rsid w:val="00D53179"/>
    <w:rsid w:val="00D6098B"/>
    <w:rsid w:val="00D842F5"/>
    <w:rsid w:val="00D90F6A"/>
    <w:rsid w:val="00DA2120"/>
    <w:rsid w:val="00DC1BB1"/>
    <w:rsid w:val="00DD589D"/>
    <w:rsid w:val="00DF3B63"/>
    <w:rsid w:val="00E03CB4"/>
    <w:rsid w:val="00E04728"/>
    <w:rsid w:val="00E25E8C"/>
    <w:rsid w:val="00E26B16"/>
    <w:rsid w:val="00E278CC"/>
    <w:rsid w:val="00E55089"/>
    <w:rsid w:val="00E83D95"/>
    <w:rsid w:val="00E9542A"/>
    <w:rsid w:val="00EB10E9"/>
    <w:rsid w:val="00ED3BE1"/>
    <w:rsid w:val="00EE5B02"/>
    <w:rsid w:val="00EF15E1"/>
    <w:rsid w:val="00EF49A2"/>
    <w:rsid w:val="00F056CC"/>
    <w:rsid w:val="00F238F4"/>
    <w:rsid w:val="00F253F2"/>
    <w:rsid w:val="00F27DD3"/>
    <w:rsid w:val="00F32F7A"/>
    <w:rsid w:val="00F42D6C"/>
    <w:rsid w:val="00F54158"/>
    <w:rsid w:val="00F6228B"/>
    <w:rsid w:val="00F6262B"/>
    <w:rsid w:val="00F71B83"/>
    <w:rsid w:val="00FA4FFA"/>
    <w:rsid w:val="00FC1D44"/>
    <w:rsid w:val="00FD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A8012"/>
  <w15:docId w15:val="{6F344256-9F4F-4AE1-9767-4CB154FE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20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108"/>
    </w:pPr>
  </w:style>
  <w:style w:type="paragraph" w:styleId="Header">
    <w:name w:val="header"/>
    <w:basedOn w:val="Normal"/>
    <w:link w:val="HeaderChar"/>
    <w:uiPriority w:val="99"/>
    <w:unhideWhenUsed/>
    <w:rsid w:val="00A94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1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4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1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642F9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2F9"/>
    <w:rPr>
      <w:color w:val="605E5C"/>
      <w:shd w:val="clear" w:color="auto" w:fill="E1DFDD"/>
    </w:rPr>
  </w:style>
  <w:style w:type="paragraph" w:customStyle="1" w:styleId="Paragraph">
    <w:name w:val="Paragraph"/>
    <w:basedOn w:val="Normal"/>
    <w:link w:val="ParagraphChar"/>
    <w:qFormat/>
    <w:rsid w:val="00816A2C"/>
    <w:pPr>
      <w:widowControl/>
      <w:autoSpaceDE/>
      <w:autoSpaceDN/>
      <w:spacing w:after="120" w:line="300" w:lineRule="atLeast"/>
      <w:jc w:val="both"/>
    </w:pPr>
    <w:rPr>
      <w:rFonts w:ascii="Arial" w:eastAsia="Arial Unicode MS" w:hAnsi="Arial" w:cs="Arial"/>
      <w:color w:val="000000"/>
      <w:kern w:val="2"/>
      <w:szCs w:val="20"/>
      <w:lang w:val="en-GB"/>
      <w14:ligatures w14:val="standardContextual"/>
    </w:rPr>
  </w:style>
  <w:style w:type="character" w:customStyle="1" w:styleId="ParagraphChar">
    <w:name w:val="Paragraph Char"/>
    <w:basedOn w:val="DefaultParagraphFont"/>
    <w:link w:val="Paragraph"/>
    <w:rsid w:val="00816A2C"/>
    <w:rPr>
      <w:rFonts w:ascii="Arial" w:eastAsia="Arial Unicode MS" w:hAnsi="Arial" w:cs="Arial"/>
      <w:color w:val="000000"/>
      <w:kern w:val="2"/>
      <w:szCs w:val="20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44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DCE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92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DC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DC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4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6815-C266-4CEB-9D42-F49E5742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WWPS Partner Funding Program - Letter of Acknowledgement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WWPS Partner Funding Program - Letter of Acknowledgement</dc:title>
  <dc:creator>Perry, Lauren</dc:creator>
  <cp:lastModifiedBy>Achikov, Petar</cp:lastModifiedBy>
  <cp:revision>16</cp:revision>
  <dcterms:created xsi:type="dcterms:W3CDTF">2024-10-10T07:06:00Z</dcterms:created>
  <dcterms:modified xsi:type="dcterms:W3CDTF">2024-10-14T12:21:00Z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2024-10-07T00:00:00Z</vt:filetime>
  </property>
  <property fmtid="{D5CDD505-2E9C-101B-9397-08002B2CF9AE}" pid="5" name="Producer">
    <vt:lpwstr>Aspose.Pdf for Java 17.1.0</vt:lpwstr>
  </property>
</Properties>
</file>